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54" w:rsidRPr="00E10954" w:rsidRDefault="00E10954" w:rsidP="00E109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954">
        <w:rPr>
          <w:rFonts w:ascii="Times New Roman" w:hAnsi="Times New Roman" w:cs="Times New Roman"/>
          <w:sz w:val="28"/>
          <w:szCs w:val="28"/>
          <w:u w:val="single"/>
        </w:rPr>
        <w:t>Отчет о результатах мониторинга МАУДО «ДЮСШ» за 2016 год</w:t>
      </w:r>
    </w:p>
    <w:p w:rsidR="004756D3" w:rsidRDefault="00E10954" w:rsidP="00084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54">
        <w:rPr>
          <w:rFonts w:ascii="Times New Roman" w:hAnsi="Times New Roman" w:cs="Times New Roman"/>
          <w:sz w:val="24"/>
          <w:szCs w:val="24"/>
        </w:rPr>
        <w:t>Мониторинг  «Потребности муниципальных услуг оказываемых МАУДО «ДЮСШ»</w:t>
      </w:r>
      <w:r>
        <w:rPr>
          <w:rFonts w:ascii="Times New Roman" w:hAnsi="Times New Roman" w:cs="Times New Roman"/>
          <w:sz w:val="24"/>
          <w:szCs w:val="24"/>
        </w:rPr>
        <w:t xml:space="preserve"> проводился с целью изучения и учета мнения населения города Кировска для оценки качества оказания муниципальных услуг в сфере физической культуры и спорта. Проведение мониторинга направлено на повышение качества предоставления муниципальных услуг и повышения эффективности деятельности МАУДО «ДЮСШ».</w:t>
      </w:r>
    </w:p>
    <w:p w:rsidR="004756D3" w:rsidRPr="00006FFB" w:rsidRDefault="00006FFB" w:rsidP="00006F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FB">
        <w:rPr>
          <w:rFonts w:ascii="Times New Roman" w:hAnsi="Times New Roman" w:cs="Times New Roman"/>
          <w:b/>
          <w:sz w:val="24"/>
          <w:szCs w:val="24"/>
        </w:rPr>
        <w:t>Мониторинг в потребности муниципальных услуг, оказываемых МАУДО «ДЮСШ»</w:t>
      </w:r>
    </w:p>
    <w:p w:rsidR="004756D3" w:rsidRPr="00E10954" w:rsidRDefault="004756D3" w:rsidP="00E1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954" w:rsidRDefault="00E10954" w:rsidP="0008426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3925" cy="3286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6FFB" w:rsidRDefault="00006FFB" w:rsidP="00006FF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основании полученных ответов в анкетировании и в целях улучшения качества предоставляемых услуг ДЮСШ установлено:</w:t>
      </w:r>
    </w:p>
    <w:p w:rsidR="00006FFB" w:rsidRDefault="00006FFB" w:rsidP="00006FFB">
      <w:pPr>
        <w:pStyle w:val="a9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Популяризировать виды спорта через предоставление и</w:t>
      </w:r>
      <w:r w:rsidR="00084260">
        <w:rPr>
          <w:rFonts w:ascii="Times New Roman" w:hAnsi="Times New Roman" w:cs="Times New Roman"/>
          <w:sz w:val="24"/>
          <w:szCs w:val="24"/>
        </w:rPr>
        <w:t>нформации в СМИ, на сайте школы, проведение дней открытых дверей в начале и конце учебного года.</w:t>
      </w:r>
    </w:p>
    <w:p w:rsidR="00006FFB" w:rsidRDefault="00006FFB" w:rsidP="00006FFB">
      <w:pPr>
        <w:pStyle w:val="a9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отделениях по видам спорта проводить открытые занятия для родителей, будущих воспитанников.</w:t>
      </w:r>
    </w:p>
    <w:p w:rsidR="00084260" w:rsidRDefault="00084260" w:rsidP="00006FFB">
      <w:pPr>
        <w:pStyle w:val="a9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расписания тренировочных занятий учитывать мнение воспитанников.</w:t>
      </w:r>
    </w:p>
    <w:p w:rsidR="00006FFB" w:rsidRDefault="00006FFB" w:rsidP="00084260">
      <w:pPr>
        <w:pStyle w:val="a9"/>
        <w:tabs>
          <w:tab w:val="left" w:pos="1125"/>
        </w:tabs>
        <w:ind w:left="1485"/>
        <w:rPr>
          <w:rFonts w:ascii="Times New Roman" w:hAnsi="Times New Roman" w:cs="Times New Roman"/>
          <w:sz w:val="24"/>
          <w:szCs w:val="24"/>
        </w:rPr>
      </w:pPr>
    </w:p>
    <w:p w:rsidR="00006FFB" w:rsidRPr="00006FFB" w:rsidRDefault="00006FFB" w:rsidP="00006FFB">
      <w:pPr>
        <w:pStyle w:val="a9"/>
        <w:tabs>
          <w:tab w:val="left" w:pos="1125"/>
        </w:tabs>
        <w:ind w:left="1485"/>
        <w:rPr>
          <w:rFonts w:ascii="Times New Roman" w:hAnsi="Times New Roman" w:cs="Times New Roman"/>
          <w:sz w:val="24"/>
          <w:szCs w:val="24"/>
        </w:rPr>
      </w:pPr>
    </w:p>
    <w:sectPr w:rsidR="00006FFB" w:rsidRPr="00006FFB" w:rsidSect="00E10954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3C" w:rsidRDefault="00CD623C" w:rsidP="00E10954">
      <w:pPr>
        <w:spacing w:after="0" w:line="240" w:lineRule="auto"/>
      </w:pPr>
      <w:r>
        <w:separator/>
      </w:r>
    </w:p>
  </w:endnote>
  <w:endnote w:type="continuationSeparator" w:id="0">
    <w:p w:rsidR="00CD623C" w:rsidRDefault="00CD623C" w:rsidP="00E1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3C" w:rsidRDefault="00CD623C" w:rsidP="00E10954">
      <w:pPr>
        <w:spacing w:after="0" w:line="240" w:lineRule="auto"/>
      </w:pPr>
      <w:r>
        <w:separator/>
      </w:r>
    </w:p>
  </w:footnote>
  <w:footnote w:type="continuationSeparator" w:id="0">
    <w:p w:rsidR="00CD623C" w:rsidRDefault="00CD623C" w:rsidP="00E1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95F"/>
    <w:multiLevelType w:val="hybridMultilevel"/>
    <w:tmpl w:val="7C8C790C"/>
    <w:lvl w:ilvl="0" w:tplc="A0B25A1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54"/>
    <w:rsid w:val="00006FFB"/>
    <w:rsid w:val="00084260"/>
    <w:rsid w:val="003A312B"/>
    <w:rsid w:val="004756D3"/>
    <w:rsid w:val="00CD623C"/>
    <w:rsid w:val="00E1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954"/>
  </w:style>
  <w:style w:type="paragraph" w:styleId="a5">
    <w:name w:val="footer"/>
    <w:basedOn w:val="a"/>
    <w:link w:val="a6"/>
    <w:uiPriority w:val="99"/>
    <w:semiHidden/>
    <w:unhideWhenUsed/>
    <w:rsid w:val="00E1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954"/>
  </w:style>
  <w:style w:type="paragraph" w:styleId="a7">
    <w:name w:val="Balloon Text"/>
    <w:basedOn w:val="a"/>
    <w:link w:val="a8"/>
    <w:uiPriority w:val="99"/>
    <w:semiHidden/>
    <w:unhideWhenUsed/>
    <w:rsid w:val="00E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9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Компетентность работников ДЮСШ</c:v>
                </c:pt>
                <c:pt idx="1">
                  <c:v>Организация работы ДЮСШ: степень открытости информации</c:v>
                </c:pt>
                <c:pt idx="2">
                  <c:v>Качество условий для проведения тренировок</c:v>
                </c:pt>
                <c:pt idx="3">
                  <c:v>Цель занятий спортом у детей: ребенок стал более целеустремленным</c:v>
                </c:pt>
                <c:pt idx="4">
                  <c:v>Удобство расположения школы , комфортные условия пребывания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0.64000000000000012</c:v>
                </c:pt>
                <c:pt idx="1">
                  <c:v>0.78</c:v>
                </c:pt>
                <c:pt idx="2">
                  <c:v>0.97000000000000008</c:v>
                </c:pt>
                <c:pt idx="3">
                  <c:v>0.55000000000000004</c:v>
                </c:pt>
                <c:pt idx="4">
                  <c:v>0.66000000000000014</c:v>
                </c:pt>
              </c:numCache>
            </c:numRef>
          </c:val>
        </c:ser>
        <c:overlap val="100"/>
        <c:axId val="118898048"/>
        <c:axId val="120153600"/>
      </c:barChart>
      <c:catAx>
        <c:axId val="118898048"/>
        <c:scaling>
          <c:orientation val="minMax"/>
        </c:scaling>
        <c:axPos val="b"/>
        <c:tickLblPos val="nextTo"/>
        <c:crossAx val="120153600"/>
        <c:crosses val="autoZero"/>
        <c:auto val="1"/>
        <c:lblAlgn val="ctr"/>
        <c:lblOffset val="100"/>
      </c:catAx>
      <c:valAx>
        <c:axId val="120153600"/>
        <c:scaling>
          <c:orientation val="minMax"/>
        </c:scaling>
        <c:axPos val="l"/>
        <c:majorGridlines/>
        <c:numFmt formatCode="0%" sourceLinked="1"/>
        <c:tickLblPos val="nextTo"/>
        <c:crossAx val="118898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СДЮСШОР</cp:lastModifiedBy>
  <cp:revision>1</cp:revision>
  <cp:lastPrinted>2016-11-10T13:10:00Z</cp:lastPrinted>
  <dcterms:created xsi:type="dcterms:W3CDTF">2016-11-10T12:33:00Z</dcterms:created>
  <dcterms:modified xsi:type="dcterms:W3CDTF">2016-11-10T13:16:00Z</dcterms:modified>
</cp:coreProperties>
</file>