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C" w:rsidRPr="0068159C" w:rsidRDefault="0068159C" w:rsidP="00681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Структура и органы управления </w:t>
      </w:r>
      <w:r w:rsidR="006743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МАУДО «ДЮСШ»</w: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4.05pt;margin-top:4.15pt;width:381.75pt;height:29.25pt;z-index:251681792">
            <v:textbox>
              <w:txbxContent>
                <w:p w:rsidR="00D239AE" w:rsidRDefault="00D239AE" w:rsidP="00D239AE">
                  <w:pPr>
                    <w:jc w:val="center"/>
                  </w:pPr>
                  <w:r>
                    <w:t>Директор МАУДО «ДЮСШ»</w:t>
                  </w:r>
                </w:p>
              </w:txbxContent>
            </v:textbox>
          </v:rect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85.7pt;margin-top:5.6pt;width:156.75pt;height:106.5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185.7pt;margin-top:5.6pt;width:156.75pt;height:52.5pt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9.7pt;margin-top:5.6pt;width:156pt;height:22.5pt;flip:x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185.7pt;margin-top:5.6pt;width:0;height:27.75pt;z-index:251677696" o:connectortype="straight">
            <v:stroke endarrow="block"/>
          </v:shape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42.45pt;margin-top:5.55pt;width:126.75pt;height:35.25pt;z-index:251659264">
            <v:textbox>
              <w:txbxContent>
                <w:p w:rsidR="00D239AE" w:rsidRDefault="00D239AE">
                  <w:r w:rsidRPr="00D239AE">
                    <w:rPr>
                      <w:sz w:val="20"/>
                      <w:szCs w:val="20"/>
                    </w:rPr>
                    <w:t>Общее собрание трудового</w:t>
                  </w:r>
                  <w:r>
                    <w:t xml:space="preserve"> коллектива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86.7pt;margin-top:5.55pt;width:130.5pt;height:24.75pt;z-index:251673600">
            <v:textbox>
              <w:txbxContent>
                <w:p w:rsidR="00D239AE" w:rsidRDefault="00D239AE"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УВР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71.55pt;margin-top:5.55pt;width:126pt;height:24.75pt;z-index:251662336">
            <v:textbox>
              <w:txbxContent>
                <w:p w:rsidR="00D239AE" w:rsidRDefault="00D239AE">
                  <w:r>
                    <w:t>Зам</w:t>
                  </w:r>
                  <w:proofErr w:type="gramStart"/>
                  <w:r>
                    <w:t>.д</w:t>
                  </w:r>
                  <w:proofErr w:type="gramEnd"/>
                  <w:r>
                    <w:t>иректора по АХР</w:t>
                  </w:r>
                </w:p>
              </w:txbxContent>
            </v:textbox>
          </v:rect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-16.8pt;margin-top:2.5pt;width:0;height:27.7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54.95pt;margin-top:2.5pt;width:0;height:54pt;z-index:251683840" o:connectortype="straight">
            <v:stroke endarrow="block"/>
          </v:shape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-71.55pt;margin-top:3.95pt;width:126pt;height:24.75pt;z-index:251696128">
            <v:textbox>
              <w:txbxContent>
                <w:p w:rsidR="006743D5" w:rsidRDefault="006743D5" w:rsidP="006743D5">
                  <w:r>
                    <w:t>Рабочий персонал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42.45pt;margin-top:10.7pt;width:126.75pt;height:29.25pt;z-index:251663360">
            <v:textbox>
              <w:txbxContent>
                <w:p w:rsidR="00D239AE" w:rsidRPr="00D239AE" w:rsidRDefault="00D239AE">
                  <w:pPr>
                    <w:rPr>
                      <w:sz w:val="20"/>
                      <w:szCs w:val="20"/>
                    </w:rPr>
                  </w:pPr>
                  <w:r w:rsidRPr="00D239AE">
                    <w:rPr>
                      <w:sz w:val="20"/>
                      <w:szCs w:val="20"/>
                    </w:rPr>
                    <w:t xml:space="preserve">Педагогический </w:t>
                  </w:r>
                  <w:r>
                    <w:rPr>
                      <w:sz w:val="20"/>
                      <w:szCs w:val="20"/>
                    </w:rPr>
                    <w:t>со</w:t>
                  </w:r>
                  <w:r w:rsidRPr="00D239AE">
                    <w:rPr>
                      <w:sz w:val="20"/>
                      <w:szCs w:val="20"/>
                    </w:rPr>
                    <w:t xml:space="preserve">вет </w:t>
                  </w:r>
                </w:p>
              </w:txbxContent>
            </v:textbox>
          </v:rect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9.7pt;margin-top:12.15pt;width:253.5pt;height:29.25pt;z-index:251661312">
            <v:textbox>
              <w:txbxContent>
                <w:p w:rsidR="00D239AE" w:rsidRPr="00D239AE" w:rsidRDefault="00D239AE" w:rsidP="00D239AE">
                  <w:pPr>
                    <w:jc w:val="center"/>
                    <w:rPr>
                      <w:sz w:val="20"/>
                      <w:szCs w:val="20"/>
                    </w:rPr>
                  </w:pPr>
                  <w:r w:rsidRPr="00D239AE">
                    <w:rPr>
                      <w:sz w:val="20"/>
                      <w:szCs w:val="20"/>
                    </w:rPr>
                    <w:t>Тренерский совет</w:t>
                  </w:r>
                </w:p>
              </w:txbxContent>
            </v:textbox>
          </v:rect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121.2pt;margin-top:15.85pt;width:26.25pt;height:97.5pt;flip:x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47.45pt;margin-top:13.6pt;width:146.25pt;height:31.5pt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147.45pt;margin-top:15.85pt;width:81.75pt;height:27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100.2pt;margin-top:15.85pt;width:40.5pt;height:29.25pt;flip:x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45.45pt;margin-top:13.6pt;width:102pt;height:29.25pt;flip:x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-23.55pt;margin-top:13.6pt;width:178.5pt;height:29.25pt;flip:x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147.45pt;margin-top:15.85pt;width:289.5pt;height:29.25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47.45pt;margin-top:13.6pt;width:211.5pt;height:29.25pt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47.45pt;margin-top:15.85pt;width:7.5pt;height:31.5pt;z-index:251687936" o:connectortype="straight">
            <v:stroke endarrow="block"/>
          </v:shape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40.7pt;margin-top:19.55pt;width:56.25pt;height:38.25pt;z-index:251668480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</w:t>
                  </w:r>
                  <w:r w:rsidRPr="0068159C">
                    <w:rPr>
                      <w:sz w:val="20"/>
                      <w:szCs w:val="20"/>
                    </w:rPr>
                    <w:t>ахматы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7.05pt;margin-top:19.55pt;width:61.5pt;height:38.25pt;z-index:251666432">
            <v:textbox>
              <w:txbxContent>
                <w:p w:rsidR="0068159C" w:rsidRDefault="0068159C">
                  <w:r w:rsidRPr="0068159C">
                    <w:rPr>
                      <w:sz w:val="20"/>
                      <w:szCs w:val="20"/>
                    </w:rPr>
                    <w:t xml:space="preserve">Фигурное </w:t>
                  </w:r>
                  <w:r>
                    <w:t>катание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64.2pt;margin-top:19.55pt;width:61.5pt;height:38.25pt;z-index:251667456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68159C">
                    <w:rPr>
                      <w:sz w:val="20"/>
                      <w:szCs w:val="20"/>
                    </w:rPr>
                    <w:t>аскетбол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8.95pt;margin-top:19.55pt;width:57pt;height:38.25pt;z-index:251669504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 w:rsidRPr="0068159C">
                    <w:rPr>
                      <w:sz w:val="20"/>
                      <w:szCs w:val="20"/>
                    </w:rPr>
                    <w:t>Борьба самбо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76.45pt;margin-top:19.55pt;width:42.75pt;height:38.25pt;z-index:251670528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 w:rsidRPr="0068159C">
                    <w:rPr>
                      <w:sz w:val="20"/>
                      <w:szCs w:val="20"/>
                    </w:rPr>
                    <w:t xml:space="preserve">Бокс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329.7pt;margin-top:19.55pt;width:69.75pt;height:38.25pt;z-index:251671552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 w:rsidRPr="0068159C">
                    <w:rPr>
                      <w:sz w:val="20"/>
                      <w:szCs w:val="20"/>
                    </w:rPr>
                    <w:t>Настольный теннис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407.7pt;margin-top:19.55pt;width:61.5pt;height:38.25pt;z-index:251672576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8159C">
                    <w:rPr>
                      <w:sz w:val="20"/>
                      <w:szCs w:val="20"/>
                    </w:rPr>
                    <w:t>лавание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-71.55pt;margin-top:19.55pt;width:54.75pt;height:38.25pt;z-index:251664384">
            <v:textbox>
              <w:txbxContent>
                <w:p w:rsidR="0068159C" w:rsidRPr="0068159C" w:rsidRDefault="0068159C">
                  <w:pPr>
                    <w:rPr>
                      <w:sz w:val="20"/>
                      <w:szCs w:val="20"/>
                    </w:rPr>
                  </w:pPr>
                  <w:r w:rsidRPr="0068159C">
                    <w:rPr>
                      <w:sz w:val="20"/>
                      <w:szCs w:val="20"/>
                    </w:rPr>
                    <w:t xml:space="preserve">Лыжные гонки </w:t>
                  </w:r>
                </w:p>
              </w:txbxContent>
            </v:textbox>
          </v:rect>
        </w:pict>
      </w:r>
    </w:p>
    <w:p w:rsid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7.95pt;margin-top:8.15pt;width:381.75pt;height:29.25pt;z-index:251674624">
            <v:textbox style="mso-next-textbox:#_x0000_s1043">
              <w:txbxContent>
                <w:p w:rsidR="00D239AE" w:rsidRDefault="00D239AE" w:rsidP="00D239AE">
                  <w:pPr>
                    <w:jc w:val="center"/>
                  </w:pPr>
                  <w:r>
                    <w:t>Тренеры-преподаватели</w:t>
                  </w:r>
                </w:p>
              </w:txbxContent>
            </v:textbox>
          </v:rect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197.7pt;margin-top:9.6pt;width:0;height:16.5pt;z-index:251694080" o:connectortype="straight">
            <v:stroke endarrow="block"/>
          </v:shape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7.95pt;margin-top:2.8pt;width:381.75pt;height:29.25pt;z-index:251675648">
            <v:textbox>
              <w:txbxContent>
                <w:p w:rsidR="00D239AE" w:rsidRDefault="00D239AE" w:rsidP="00D239AE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ect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96.95pt;margin-top:4.25pt;width:0;height:16.5pt;z-index:251695104" o:connectortype="straight">
            <v:stroke endarrow="block"/>
          </v:shape>
        </w:pict>
      </w:r>
    </w:p>
    <w:p w:rsidR="0068159C" w:rsidRDefault="009A1A8D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7.95pt;margin-top:-.3pt;width:381.75pt;height:29.25pt;z-index:251676672">
            <v:textbox>
              <w:txbxContent>
                <w:p w:rsidR="00D239AE" w:rsidRDefault="00D239AE" w:rsidP="00D239AE">
                  <w:pPr>
                    <w:jc w:val="center"/>
                  </w:pPr>
                  <w:r>
                    <w:t>Учащиеся</w:t>
                  </w:r>
                </w:p>
              </w:txbxContent>
            </v:textbox>
          </v:rect>
        </w:pict>
      </w:r>
    </w:p>
    <w:p w:rsid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учреждения осуществляется на основе сочетания принципов руководства и самоуправления.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положена пятиуровневая структура управления.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структуры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уровень директора (руководитель), уровень управления. Директор школы определяет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6743D5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втором уровне структуры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функционируют</w:t>
      </w:r>
      <w:r w:rsidR="006743D5" w:rsidRPr="006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3D5"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</w:t>
      </w:r>
      <w:r w:rsidR="006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коллектива и  педагогический совет.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Третий уровень структуры управления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уровень заместителей директора, тренерский совет.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уровень организационной структуры управления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уровень </w:t>
      </w:r>
      <w:r w:rsidR="006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(</w:t>
      </w:r>
      <w:proofErr w:type="spellStart"/>
      <w:proofErr w:type="gramStart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тренера-преподаватели</w:t>
      </w:r>
      <w:proofErr w:type="spellEnd"/>
      <w:proofErr w:type="gramEnd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уровень организационной структуры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уровень </w:t>
      </w:r>
      <w:proofErr w:type="gramStart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Иерархические связи по отношению к субъектам пятого уровня предполагают курирование, помощь, педагогическое руководство.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собрание трудового коллектива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коллектива:</w:t>
      </w:r>
    </w:p>
    <w:p w:rsidR="0068159C" w:rsidRPr="0068159C" w:rsidRDefault="0068159C" w:rsidP="00681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 Устав школы, изменения и дополнения, вносимые в него;</w:t>
      </w:r>
    </w:p>
    <w:p w:rsidR="0068159C" w:rsidRPr="0068159C" w:rsidRDefault="0068159C" w:rsidP="00681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директора о работе школы;</w:t>
      </w:r>
    </w:p>
    <w:p w:rsidR="0068159C" w:rsidRPr="0068159C" w:rsidRDefault="0068159C" w:rsidP="00681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план развития школы;</w:t>
      </w:r>
    </w:p>
    <w:p w:rsidR="0068159C" w:rsidRPr="0068159C" w:rsidRDefault="0068159C" w:rsidP="00681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68159C" w:rsidRPr="0068159C" w:rsidRDefault="0068159C" w:rsidP="00681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Тренерский совет школы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учебно-воспитательного процесса осуществляется Тренерским советом, в состав которого входят все тренеры-преподаватели школы. Тренерский совет действует на основании Положения о тренерском совете, утвержденном директором школы.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тренерского совета: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организации образовательного процесса;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спортивной подготовки учащихся;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и рекомендаций по улучшению качества организации образовательного процесса;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сборных команд ДЮСШ для участия в соревнованиях различного уровня;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календарного плана участия учащихся ДЮСШ в спортивно – массовых и контрольных мероприятиях;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проведения </w:t>
      </w:r>
      <w:proofErr w:type="spellStart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 – массовых и контрольных мероприятий;</w:t>
      </w:r>
    </w:p>
    <w:p w:rsidR="0068159C" w:rsidRPr="0068159C" w:rsidRDefault="0068159C" w:rsidP="006815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текущих организационных вопросов по организации образовательного процесса.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Тренерский совет созывается по мере необходимости, но не реже четырех раз в год.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протокола и организации делопроизводства избирается секретарь тренерского совета.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тренерского совета является </w:t>
      </w:r>
      <w:r w:rsidR="00A64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646D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УВР</w:t>
      </w: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Тренерского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A646D5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 решения Тренерского совета оформляются приказом директора школы.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 совет школы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 Совет школы, который действует на основании Положения о  Совете школы, утвержденного директором школы.</w:t>
      </w:r>
    </w:p>
    <w:p w:rsidR="0068159C" w:rsidRPr="0068159C" w:rsidRDefault="0068159C" w:rsidP="00681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школы</w:t>
      </w:r>
    </w:p>
    <w:p w:rsidR="0068159C" w:rsidRPr="0068159C" w:rsidRDefault="0068159C" w:rsidP="00681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 рассмотрение органов самоуправления школы предложения по организационно-хозяйственным вопросам, по улучшению работы педагогического коллектива с родителями;</w:t>
      </w:r>
    </w:p>
    <w:p w:rsidR="0068159C" w:rsidRPr="0068159C" w:rsidRDefault="0068159C" w:rsidP="00681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</w:t>
      </w:r>
    </w:p>
    <w:p w:rsidR="0068159C" w:rsidRPr="0068159C" w:rsidRDefault="0068159C" w:rsidP="006815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общественного воздействия по отношению к родителям </w:t>
      </w:r>
      <w:proofErr w:type="gramStart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15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выполняющим законодательство об образовании, нарушающим права обучающихся.</w:t>
      </w:r>
    </w:p>
    <w:p w:rsidR="005E0115" w:rsidRDefault="006F4ABA"/>
    <w:sectPr w:rsidR="005E0115" w:rsidSect="002F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D02"/>
    <w:multiLevelType w:val="multilevel"/>
    <w:tmpl w:val="1A4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E493B"/>
    <w:multiLevelType w:val="multilevel"/>
    <w:tmpl w:val="4532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476B7"/>
    <w:multiLevelType w:val="multilevel"/>
    <w:tmpl w:val="529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9C"/>
    <w:rsid w:val="002F4FFD"/>
    <w:rsid w:val="00383AA6"/>
    <w:rsid w:val="004208EA"/>
    <w:rsid w:val="004E5D44"/>
    <w:rsid w:val="006033FF"/>
    <w:rsid w:val="006743D5"/>
    <w:rsid w:val="0068159C"/>
    <w:rsid w:val="006F4ABA"/>
    <w:rsid w:val="007F721A"/>
    <w:rsid w:val="00845D16"/>
    <w:rsid w:val="00996F7F"/>
    <w:rsid w:val="009A1A8D"/>
    <w:rsid w:val="00A646D5"/>
    <w:rsid w:val="00C227B9"/>
    <w:rsid w:val="00D239AE"/>
    <w:rsid w:val="00DE3315"/>
    <w:rsid w:val="00E11563"/>
    <w:rsid w:val="00E7339A"/>
    <w:rsid w:val="00F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58"/>
        <o:r id="V:Rule19" type="connector" idref="#_x0000_s1053"/>
        <o:r id="V:Rule20" type="connector" idref="#_x0000_s1052"/>
        <o:r id="V:Rule21" type="connector" idref="#_x0000_s1060"/>
        <o:r id="V:Rule22" type="connector" idref="#_x0000_s1061"/>
        <o:r id="V:Rule23" type="connector" idref="#_x0000_s1059"/>
        <o:r id="V:Rule24" type="connector" idref="#_x0000_s1065"/>
        <o:r id="V:Rule25" type="connector" idref="#_x0000_s1046"/>
        <o:r id="V:Rule26" type="connector" idref="#_x0000_s1056"/>
        <o:r id="V:Rule27" type="connector" idref="#_x0000_s1062"/>
        <o:r id="V:Rule28" type="connector" idref="#_x0000_s1051"/>
        <o:r id="V:Rule29" type="connector" idref="#_x0000_s1050"/>
        <o:r id="V:Rule30" type="connector" idref="#_x0000_s1048"/>
        <o:r id="V:Rule31" type="connector" idref="#_x0000_s1055"/>
        <o:r id="V:Rule32" type="connector" idref="#_x0000_s1057"/>
        <o:r id="V:Rule33" type="connector" idref="#_x0000_s1054"/>
        <o:r id="V:Rule3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D"/>
  </w:style>
  <w:style w:type="paragraph" w:styleId="2">
    <w:name w:val="heading 2"/>
    <w:basedOn w:val="a"/>
    <w:link w:val="20"/>
    <w:uiPriority w:val="9"/>
    <w:qFormat/>
    <w:rsid w:val="00681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1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кощуг</dc:creator>
  <cp:lastModifiedBy>Дмитрий Каленюк</cp:lastModifiedBy>
  <cp:revision>2</cp:revision>
  <dcterms:created xsi:type="dcterms:W3CDTF">2015-08-12T20:01:00Z</dcterms:created>
  <dcterms:modified xsi:type="dcterms:W3CDTF">2015-08-12T20:01:00Z</dcterms:modified>
</cp:coreProperties>
</file>